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0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WLAN &amp; IT-Infrastruktur - Neubau Kita Niederwürzbach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schaffung der WLAN- sowie EDV-Infrastruktur und Telefonanlage für den Neubau der Kindertagesstätte in Niederwürzbach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